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7B9" w:rsidRPr="009747B9" w:rsidRDefault="009747B9" w:rsidP="009747B9">
      <w:pPr>
        <w:pStyle w:val="a3"/>
        <w:jc w:val="both"/>
        <w:rPr>
          <w:rStyle w:val="a4"/>
          <w:b w:val="0"/>
          <w:sz w:val="32"/>
          <w:szCs w:val="32"/>
        </w:rPr>
      </w:pPr>
      <w:r w:rsidRPr="009747B9">
        <w:rPr>
          <w:rStyle w:val="a4"/>
          <w:b w:val="0"/>
          <w:sz w:val="28"/>
          <w:szCs w:val="28"/>
        </w:rPr>
        <w:t>           </w:t>
      </w:r>
      <w:r w:rsidRPr="009747B9">
        <w:rPr>
          <w:rStyle w:val="textexposedshow"/>
          <w:b/>
          <w:color w:val="1D2129"/>
          <w:sz w:val="32"/>
          <w:szCs w:val="32"/>
          <w:shd w:val="clear" w:color="auto" w:fill="FFFFFF"/>
        </w:rPr>
        <w:t>Образование выходит на новый уровень.</w:t>
      </w:r>
    </w:p>
    <w:p w:rsidR="009747B9" w:rsidRPr="009747B9" w:rsidRDefault="009747B9" w:rsidP="009747B9">
      <w:pPr>
        <w:pStyle w:val="a3"/>
        <w:jc w:val="both"/>
        <w:rPr>
          <w:sz w:val="28"/>
          <w:szCs w:val="28"/>
        </w:rPr>
      </w:pPr>
      <w:r w:rsidRPr="009747B9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 xml:space="preserve"> </w:t>
      </w:r>
      <w:proofErr w:type="gramStart"/>
      <w:r w:rsidRPr="009747B9">
        <w:rPr>
          <w:rStyle w:val="a4"/>
          <w:b w:val="0"/>
          <w:sz w:val="28"/>
          <w:szCs w:val="28"/>
        </w:rPr>
        <w:t xml:space="preserve">В рамках плана мероприятий федерального проекта «Современная школа» национального проекта «Образование» с 01.09.2019 году в МКОУ </w:t>
      </w:r>
      <w:r w:rsidRPr="009747B9">
        <w:rPr>
          <w:sz w:val="28"/>
          <w:szCs w:val="28"/>
        </w:rPr>
        <w:t xml:space="preserve">«Рутульская СОШ №1 им.И.Гусейнова» </w:t>
      </w:r>
      <w:r w:rsidRPr="009747B9">
        <w:rPr>
          <w:rStyle w:val="a4"/>
          <w:b w:val="0"/>
          <w:sz w:val="28"/>
          <w:szCs w:val="28"/>
        </w:rPr>
        <w:t xml:space="preserve">начнет работу центр образования «Точка роста», которое будет обеспечено современным оборудованием для реализации основных и дополнительных общеобразовательных программ цифрового и гуманитарного профилей, а также будут созданы рабочие зоны по предметным областям «Технология», «Информатика», «ОБЖ» и зоны </w:t>
      </w:r>
      <w:proofErr w:type="spellStart"/>
      <w:r w:rsidRPr="009747B9">
        <w:rPr>
          <w:rStyle w:val="a4"/>
          <w:b w:val="0"/>
          <w:sz w:val="28"/>
          <w:szCs w:val="28"/>
        </w:rPr>
        <w:t>коворкинга</w:t>
      </w:r>
      <w:proofErr w:type="spellEnd"/>
      <w:r w:rsidRPr="009747B9">
        <w:rPr>
          <w:rStyle w:val="a4"/>
          <w:b w:val="0"/>
          <w:sz w:val="28"/>
          <w:szCs w:val="28"/>
        </w:rPr>
        <w:t xml:space="preserve">, </w:t>
      </w:r>
      <w:proofErr w:type="spellStart"/>
      <w:r w:rsidRPr="009747B9">
        <w:rPr>
          <w:rStyle w:val="a4"/>
          <w:b w:val="0"/>
          <w:sz w:val="28"/>
          <w:szCs w:val="28"/>
        </w:rPr>
        <w:t>медиазона</w:t>
      </w:r>
      <w:proofErr w:type="spellEnd"/>
      <w:proofErr w:type="gramEnd"/>
      <w:r w:rsidRPr="009747B9">
        <w:rPr>
          <w:rStyle w:val="a4"/>
          <w:b w:val="0"/>
          <w:sz w:val="28"/>
          <w:szCs w:val="28"/>
        </w:rPr>
        <w:t xml:space="preserve"> и Шахматная гостиная.</w:t>
      </w:r>
    </w:p>
    <w:p w:rsidR="009747B9" w:rsidRPr="009747B9" w:rsidRDefault="009747B9" w:rsidP="009747B9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9747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Точки роста </w:t>
      </w:r>
      <w:r w:rsidRPr="009747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это форма центров образования гуманитарного и цифрового профилей регионального проекта «Современная школа»,  </w:t>
      </w:r>
      <w:proofErr w:type="gramStart"/>
      <w:r w:rsidRPr="009747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нацеленный</w:t>
      </w:r>
      <w:proofErr w:type="gramEnd"/>
      <w:r w:rsidRPr="009747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 уменьшение разрыва между городскими и сельскими, поселковыми школами.</w:t>
      </w:r>
    </w:p>
    <w:p w:rsidR="009747B9" w:rsidRPr="009747B9" w:rsidRDefault="009747B9" w:rsidP="009747B9">
      <w:pPr>
        <w:pStyle w:val="a3"/>
        <w:shd w:val="clear" w:color="auto" w:fill="F7F5CF"/>
        <w:spacing w:before="0" w:beforeAutospacing="0" w:after="150" w:afterAutospacing="0"/>
        <w:rPr>
          <w:sz w:val="28"/>
          <w:szCs w:val="28"/>
        </w:rPr>
      </w:pPr>
      <w:r w:rsidRPr="009747B9">
        <w:rPr>
          <w:sz w:val="28"/>
          <w:szCs w:val="28"/>
        </w:rPr>
        <w:t xml:space="preserve">В настоящее время 4 педагога школы прошли </w:t>
      </w:r>
      <w:proofErr w:type="gramStart"/>
      <w:r w:rsidRPr="009747B9">
        <w:rPr>
          <w:sz w:val="28"/>
          <w:szCs w:val="28"/>
        </w:rPr>
        <w:t>обучение по программе</w:t>
      </w:r>
      <w:proofErr w:type="gramEnd"/>
      <w:r w:rsidRPr="009747B9">
        <w:rPr>
          <w:sz w:val="28"/>
          <w:szCs w:val="28"/>
        </w:rPr>
        <w:t xml:space="preserve"> повышения квалификации педагогического состава Центра "Точка роста" - "Гибкие компетенции проектной деятельности"</w:t>
      </w:r>
      <w:r>
        <w:rPr>
          <w:sz w:val="28"/>
          <w:szCs w:val="28"/>
        </w:rPr>
        <w:t>.</w:t>
      </w:r>
    </w:p>
    <w:p w:rsidR="009747B9" w:rsidRPr="009747B9" w:rsidRDefault="009747B9" w:rsidP="009747B9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  <w:r w:rsidRPr="009747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протяжении нескольких лет реализации проекта с нарастающими показателями будут внедряться новые проектные подходы в управление образовательной деятельностью, видоизменяться образовательные программы, ориентируясь на модульный вектор.</w:t>
      </w:r>
    </w:p>
    <w:p w:rsidR="009747B9" w:rsidRPr="009747B9" w:rsidRDefault="009747B9" w:rsidP="009747B9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9747B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Центры образования цифрового и гуманитарного профилей «Точка роста» создаются как структурные подразделения общеобразовательных организаций, осуществляющих образовательную деятельность по основным общеобразовательным программам, и расположенных в сельской местности и малых городах, и направлены на формирование современных компетенций и навыков у обучающихся, в том числе по предметным областям «Технология», «Математика и информатика», «Физическая культура и основы безопасности жизнедеятельности».</w:t>
      </w:r>
      <w:proofErr w:type="gramEnd"/>
    </w:p>
    <w:p w:rsidR="009747B9" w:rsidRPr="009747B9" w:rsidRDefault="009747B9" w:rsidP="009747B9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Pr="009747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Совокупность образовательных организа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ций, на базе которых создаются ц</w:t>
      </w:r>
      <w:r w:rsidRPr="009747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ентры образования цифрового и гуманитарного профилей «Точка роста», составит федеральную сеть Центров образования цифрового и гуманитарного профилей «Точка роста».</w:t>
      </w:r>
    </w:p>
    <w:p w:rsidR="009747B9" w:rsidRDefault="009747B9" w:rsidP="009747B9">
      <w:pPr>
        <w:pStyle w:val="a3"/>
        <w:shd w:val="clear" w:color="auto" w:fill="F7F5C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</w:t>
      </w:r>
      <w:r w:rsidRPr="009747B9">
        <w:rPr>
          <w:sz w:val="28"/>
          <w:szCs w:val="28"/>
        </w:rPr>
        <w:t xml:space="preserve">Создание Центра в нашей школе позволит решить задачи по обновлению материально-технической базы, повышению профессионального уровня педагогов, предоставлению </w:t>
      </w:r>
      <w:proofErr w:type="gramStart"/>
      <w:r w:rsidRPr="009747B9">
        <w:rPr>
          <w:sz w:val="28"/>
          <w:szCs w:val="28"/>
        </w:rPr>
        <w:t>обучающимся</w:t>
      </w:r>
      <w:proofErr w:type="gramEnd"/>
      <w:r w:rsidRPr="009747B9">
        <w:rPr>
          <w:sz w:val="28"/>
          <w:szCs w:val="28"/>
        </w:rPr>
        <w:t xml:space="preserve"> дополнительных возможностей по самореализации, профориентации и развитию современных технологических и гуманитарных учебных навыков, а так же позволит популяризировать среди школьников и их родителей востребованные инженерные и технические специальности.</w:t>
      </w:r>
    </w:p>
    <w:p w:rsidR="009747B9" w:rsidRPr="009747B9" w:rsidRDefault="009747B9" w:rsidP="009747B9">
      <w:pPr>
        <w:pStyle w:val="a3"/>
        <w:shd w:val="clear" w:color="auto" w:fill="F7F5CF"/>
        <w:spacing w:before="0" w:beforeAutospacing="0" w:after="150" w:afterAutospacing="0"/>
        <w:jc w:val="both"/>
        <w:rPr>
          <w:sz w:val="28"/>
          <w:szCs w:val="28"/>
        </w:rPr>
      </w:pPr>
      <w:r w:rsidRPr="009747B9">
        <w:rPr>
          <w:rStyle w:val="textdesktop-18pt1gdst"/>
          <w:color w:val="000000"/>
          <w:sz w:val="28"/>
          <w:szCs w:val="28"/>
        </w:rPr>
        <w:lastRenderedPageBreak/>
        <w:t>В центре дети смогут изучать математику, информатику, безопасность жизнедеятельности и другие предметы по новым методикам, вести дискуссии, учиться обращаться с ручным инструментом и многому другому.</w:t>
      </w:r>
    </w:p>
    <w:p w:rsidR="009747B9" w:rsidRPr="009747B9" w:rsidRDefault="009747B9" w:rsidP="009747B9">
      <w:pPr>
        <w:pStyle w:val="paragraphparagraph3qfe2"/>
        <w:shd w:val="clear" w:color="auto" w:fill="FFFFFF"/>
        <w:spacing w:before="150" w:beforeAutospacing="0" w:after="0" w:afterAutospacing="0"/>
        <w:rPr>
          <w:color w:val="000000"/>
          <w:sz w:val="28"/>
          <w:szCs w:val="28"/>
        </w:rPr>
      </w:pPr>
      <w:r w:rsidRPr="009747B9">
        <w:rPr>
          <w:rStyle w:val="textdesktop-18pt1gdst"/>
          <w:color w:val="000000"/>
          <w:sz w:val="28"/>
          <w:szCs w:val="28"/>
        </w:rPr>
        <w:t>На мой взгляд, появление таких центров даст равные условия школьникам из больших городов и отдаленных сел, позволит готовить ребят к поступлению в профессиональные и высшие учебные заведения на одном уровне.</w:t>
      </w:r>
    </w:p>
    <w:p w:rsidR="009747B9" w:rsidRPr="009747B9" w:rsidRDefault="009747B9" w:rsidP="009747B9">
      <w:pPr>
        <w:pStyle w:val="paragraphparagraph3qfe2"/>
        <w:shd w:val="clear" w:color="auto" w:fill="FFFFFF"/>
        <w:spacing w:before="150" w:beforeAutospacing="0" w:after="0" w:afterAutospacing="0"/>
        <w:rPr>
          <w:color w:val="000000"/>
          <w:sz w:val="28"/>
          <w:szCs w:val="28"/>
        </w:rPr>
      </w:pPr>
      <w:r w:rsidRPr="009747B9">
        <w:rPr>
          <w:rStyle w:val="textdesktop-18pt1gdst"/>
          <w:color w:val="000000"/>
          <w:sz w:val="28"/>
          <w:szCs w:val="28"/>
        </w:rPr>
        <w:t xml:space="preserve">Посещать центры дети смогут и во время каникул - здесь будут проходить занятия кружков и клубов, что даст толчок развитию дополнительного образования. </w:t>
      </w:r>
    </w:p>
    <w:p w:rsidR="009747B9" w:rsidRPr="009747B9" w:rsidRDefault="009747B9" w:rsidP="009747B9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7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Целями деятельности Центра являются:</w:t>
      </w:r>
    </w:p>
    <w:p w:rsidR="009747B9" w:rsidRPr="009747B9" w:rsidRDefault="009747B9" w:rsidP="009747B9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условий для внедрения на 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</w:t>
      </w:r>
      <w:proofErr w:type="gramStart"/>
      <w:r w:rsidRPr="0097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97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основных и дополнительных общеобразовательных программ цифрового, естественнонаучного, технического и гуманитарного профилей,</w:t>
      </w:r>
    </w:p>
    <w:p w:rsidR="009747B9" w:rsidRPr="009747B9" w:rsidRDefault="009747B9" w:rsidP="009747B9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обновление содержания и совершенствование методов обучения предметных областей «Технология», «Математика и информатика», «Физическая культура и основы безопасности жизнедеятельности».</w:t>
      </w:r>
    </w:p>
    <w:p w:rsidR="009747B9" w:rsidRPr="009747B9" w:rsidRDefault="009747B9" w:rsidP="009747B9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7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Задачами Центра является охват своей деятельностью на обновленной материально-технической базе не менее 100% обучающихся образовательной организации, осваивающих основную общеобразовательную программу по предметным областям «Технология», «Математика и информатика», «Физическая культура и основы безопасности жизнедеятельности», а также обеспечение не менее 70% охвата от общего контингента обучающихся в образовательной организации дополнительными общеобразовательными программами цифрового, естественнонаучного, технического и гуманитарного профилей во внеурочное время, в</w:t>
      </w:r>
      <w:proofErr w:type="gramEnd"/>
      <w:r w:rsidRPr="0097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том числе с использованием дистанционных форм обучения и сетевого партнерства.</w:t>
      </w:r>
    </w:p>
    <w:p w:rsidR="009747B9" w:rsidRPr="009747B9" w:rsidRDefault="009747B9" w:rsidP="009747B9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7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Функции Центра:</w:t>
      </w:r>
    </w:p>
    <w:p w:rsidR="009747B9" w:rsidRPr="009747B9" w:rsidRDefault="009747B9" w:rsidP="009747B9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реализации основных общеобразовательных программ в части предметных областей «Технология», «Математика и информатика», «Физическая культура и основы безопасности жизнедеятельности», в том числе обеспечение внедрения 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«Образование».</w:t>
      </w:r>
    </w:p>
    <w:p w:rsidR="009747B9" w:rsidRPr="009747B9" w:rsidRDefault="009747B9" w:rsidP="009747B9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</w:t>
      </w:r>
      <w:proofErr w:type="spellStart"/>
      <w:r w:rsidRPr="0097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разноуровневых</w:t>
      </w:r>
      <w:proofErr w:type="spellEnd"/>
      <w:r w:rsidRPr="0097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дополнительных общеобразовательных программ цифрового, естественнонаучного, технического и гуманитарного профилей, а также иных программ в рамках внеурочной деятельности обучающихся.</w:t>
      </w:r>
    </w:p>
    <w:p w:rsidR="009747B9" w:rsidRPr="009747B9" w:rsidRDefault="009747B9" w:rsidP="009747B9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Обеспечение создания, апробации и внедрения модели равного доступа к современным общеобразовательным программам цифрового, естественнонаучного, технического и гуманитарного профилей детям иных населенных пунктов сельских территорий.</w:t>
      </w:r>
    </w:p>
    <w:p w:rsidR="009747B9" w:rsidRPr="009747B9" w:rsidRDefault="009747B9" w:rsidP="009747B9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сетевых форм реализации программ дополнительного образования.</w:t>
      </w:r>
    </w:p>
    <w:p w:rsidR="009747B9" w:rsidRPr="009747B9" w:rsidRDefault="009747B9" w:rsidP="009747B9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внеурочной деятельности в каникулярный период, разработка соответствующих образовательных программ, в том числе для пришкольных лагерей.</w:t>
      </w:r>
    </w:p>
    <w:p w:rsidR="009747B9" w:rsidRPr="009747B9" w:rsidRDefault="009747B9" w:rsidP="009747B9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развитию шахматного образования.</w:t>
      </w:r>
    </w:p>
    <w:p w:rsidR="009747B9" w:rsidRPr="009747B9" w:rsidRDefault="009747B9" w:rsidP="009747B9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обучающихся и педагогов в проектную деятельность.</w:t>
      </w:r>
    </w:p>
    <w:p w:rsidR="009747B9" w:rsidRPr="009747B9" w:rsidRDefault="009747B9" w:rsidP="009747B9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7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Обеспечение реализации мер по непрерывному развитию педагогических и управленческих кадров, включая повышение квалификации руководителей и педагогов Центра, реализующих основные и дополнительные общеобразовательные программы цифрового, естественнонаучного, технического, гуманитарного и </w:t>
      </w:r>
      <w:proofErr w:type="spellStart"/>
      <w:r w:rsidRPr="0097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социокультурного</w:t>
      </w:r>
      <w:proofErr w:type="spellEnd"/>
      <w:r w:rsidRPr="0097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профилей.</w:t>
      </w:r>
      <w:proofErr w:type="gramEnd"/>
    </w:p>
    <w:p w:rsidR="009747B9" w:rsidRPr="009747B9" w:rsidRDefault="009747B9" w:rsidP="009747B9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мероприятий по информированию и просвещению населения в области цифровых и гуманитарных компетенций.</w:t>
      </w:r>
    </w:p>
    <w:p w:rsidR="009747B9" w:rsidRPr="009747B9" w:rsidRDefault="009747B9" w:rsidP="009747B9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Информационное сопровождение учебно-воспитательной 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 иных информационных ресурсах.</w:t>
      </w:r>
    </w:p>
    <w:p w:rsidR="009747B9" w:rsidRPr="009747B9" w:rsidRDefault="009747B9" w:rsidP="009747B9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созданию и развитию общественного движения школьников, направленного на личностное развитие, социальную активность через проектную деятельность, различные программы дополнительного образования детей.</w:t>
      </w:r>
    </w:p>
    <w:p w:rsidR="009747B9" w:rsidRPr="009747B9" w:rsidRDefault="009747B9" w:rsidP="009747B9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7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центре «Точки роста» будет осуществляться  единый подход к общеобразовательным программам, составленным в соответствии с новыми предметными областями Технология, Информатика, ОБЖ.</w:t>
      </w:r>
    </w:p>
    <w:p w:rsidR="009747B9" w:rsidRDefault="009747B9" w:rsidP="009747B9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7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предметные области будут реализовываться на уровнях начального, среднего и общего  образования, а также в формате урочных, внеурочных занятий и с помощью технологий дополнительного образования.</w:t>
      </w:r>
    </w:p>
    <w:p w:rsidR="009747B9" w:rsidRDefault="009747B9" w:rsidP="009747B9">
      <w:pPr>
        <w:shd w:val="clear" w:color="auto" w:fill="FFFFFF"/>
        <w:spacing w:before="180" w:after="180" w:line="240" w:lineRule="auto"/>
        <w:jc w:val="both"/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 </w:t>
      </w:r>
      <w:r w:rsidRPr="009747B9">
        <w:rPr>
          <w:rStyle w:val="textexposedshow"/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На сегодня при помощи администрации района полным ходом идет капитальный ремонт помещений, где будет размешаться  Центр «Точка роста».</w:t>
      </w:r>
    </w:p>
    <w:p w:rsidR="009747B9" w:rsidRDefault="009747B9" w:rsidP="009747B9">
      <w:pPr>
        <w:shd w:val="clear" w:color="auto" w:fill="FFFFFF"/>
        <w:spacing w:before="180" w:after="180" w:line="240" w:lineRule="auto"/>
        <w:jc w:val="both"/>
        <w:rPr>
          <w:rStyle w:val="textexposedshow"/>
          <w:rFonts w:ascii="Monotype Corsiva" w:hAnsi="Monotype Corsiva" w:cs="Times New Roman"/>
          <w:color w:val="1D2129"/>
          <w:sz w:val="28"/>
          <w:szCs w:val="28"/>
        </w:rPr>
      </w:pPr>
      <w:r w:rsidRPr="009747B9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br/>
      </w:r>
      <w:proofErr w:type="spellStart"/>
      <w:r w:rsidRPr="009747B9">
        <w:rPr>
          <w:rStyle w:val="textexposedshow"/>
          <w:rFonts w:ascii="Times New Roman" w:hAnsi="Times New Roman" w:cs="Times New Roman"/>
          <w:b/>
          <w:color w:val="1D2129"/>
          <w:sz w:val="28"/>
          <w:szCs w:val="28"/>
        </w:rPr>
        <w:t>Ямудин</w:t>
      </w:r>
      <w:proofErr w:type="spellEnd"/>
      <w:r w:rsidRPr="009747B9">
        <w:rPr>
          <w:rStyle w:val="textexposedshow"/>
          <w:rFonts w:ascii="Times New Roman" w:hAnsi="Times New Roman" w:cs="Times New Roman"/>
          <w:b/>
          <w:color w:val="1D2129"/>
          <w:sz w:val="28"/>
          <w:szCs w:val="28"/>
        </w:rPr>
        <w:t xml:space="preserve"> </w:t>
      </w:r>
      <w:proofErr w:type="spellStart"/>
      <w:r w:rsidRPr="009747B9">
        <w:rPr>
          <w:rStyle w:val="textexposedshow"/>
          <w:rFonts w:ascii="Times New Roman" w:hAnsi="Times New Roman" w:cs="Times New Roman"/>
          <w:b/>
          <w:color w:val="1D2129"/>
          <w:sz w:val="28"/>
          <w:szCs w:val="28"/>
        </w:rPr>
        <w:t>Таибов</w:t>
      </w:r>
      <w:proofErr w:type="spellEnd"/>
      <w:r w:rsidRPr="009747B9">
        <w:rPr>
          <w:rStyle w:val="textexposedshow"/>
          <w:color w:val="1D2129"/>
          <w:sz w:val="32"/>
          <w:szCs w:val="32"/>
        </w:rPr>
        <w:t>,</w:t>
      </w:r>
      <w:r>
        <w:rPr>
          <w:rStyle w:val="textexposedshow"/>
          <w:color w:val="1D2129"/>
          <w:sz w:val="28"/>
          <w:szCs w:val="28"/>
        </w:rPr>
        <w:t xml:space="preserve"> </w:t>
      </w:r>
      <w:r w:rsidRPr="009747B9">
        <w:rPr>
          <w:rStyle w:val="textexposedshow"/>
          <w:rFonts w:ascii="Monotype Corsiva" w:hAnsi="Monotype Corsiva" w:cs="Times New Roman"/>
          <w:color w:val="1D2129"/>
          <w:sz w:val="28"/>
          <w:szCs w:val="28"/>
        </w:rPr>
        <w:t>директор МКОУ «Рутульская СОШ №1 им.И.Гусейнова», «Заслуженный учитель Республики Дагестан», кандидат педагогических наук.</w:t>
      </w:r>
    </w:p>
    <w:p w:rsidR="00975630" w:rsidRPr="009747B9" w:rsidRDefault="00975630" w:rsidP="009747B9">
      <w:pPr>
        <w:shd w:val="clear" w:color="auto" w:fill="FFFFFF"/>
        <w:spacing w:before="180" w:after="180" w:line="240" w:lineRule="auto"/>
        <w:jc w:val="both"/>
        <w:rPr>
          <w:rFonts w:ascii="Monotype Corsiva" w:eastAsia="Times New Roman" w:hAnsi="Monotype Corsiva" w:cs="Times New Roman"/>
          <w:color w:val="000000"/>
          <w:sz w:val="28"/>
          <w:szCs w:val="28"/>
          <w:lang w:eastAsia="ru-RU"/>
        </w:rPr>
      </w:pPr>
    </w:p>
    <w:p w:rsidR="00367EC0" w:rsidRDefault="00975630">
      <w:r>
        <w:rPr>
          <w:noProof/>
          <w:lang w:eastAsia="ru-RU"/>
        </w:rPr>
        <w:lastRenderedPageBreak/>
        <w:drawing>
          <wp:inline distT="0" distB="0" distL="0" distR="0">
            <wp:extent cx="3819525" cy="4286250"/>
            <wp:effectExtent l="19050" t="0" r="9525" b="0"/>
            <wp:docPr id="4" name="Рисунок 4" descr="C:\Users\user\AppData\Local\Microsoft\Windows\Temporary Internet Files\Content.Word\IMG-20190222-WA006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Temporary Internet Files\Content.Word\IMG-20190222-WA0066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7EC0" w:rsidSect="00367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72E54"/>
    <w:multiLevelType w:val="multilevel"/>
    <w:tmpl w:val="F776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030F97"/>
    <w:multiLevelType w:val="multilevel"/>
    <w:tmpl w:val="8CCC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9E6C4E"/>
    <w:multiLevelType w:val="multilevel"/>
    <w:tmpl w:val="646E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7B9"/>
    <w:rsid w:val="00367EC0"/>
    <w:rsid w:val="007A79B3"/>
    <w:rsid w:val="009747B9"/>
    <w:rsid w:val="00975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4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47B9"/>
    <w:rPr>
      <w:b/>
      <w:bCs/>
    </w:rPr>
  </w:style>
  <w:style w:type="character" w:customStyle="1" w:styleId="textexposedshow">
    <w:name w:val="text_exposed_show"/>
    <w:basedOn w:val="a0"/>
    <w:rsid w:val="009747B9"/>
  </w:style>
  <w:style w:type="paragraph" w:customStyle="1" w:styleId="paragraphparagraph3qfe2">
    <w:name w:val="paragraph_paragraph__3qfe2"/>
    <w:basedOn w:val="a"/>
    <w:rsid w:val="00974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desktop-18pt1gdst">
    <w:name w:val="text_desktop-18pt__1gdst"/>
    <w:basedOn w:val="a0"/>
    <w:rsid w:val="009747B9"/>
  </w:style>
  <w:style w:type="paragraph" w:styleId="a5">
    <w:name w:val="Balloon Text"/>
    <w:basedOn w:val="a"/>
    <w:link w:val="a6"/>
    <w:uiPriority w:val="99"/>
    <w:semiHidden/>
    <w:unhideWhenUsed/>
    <w:rsid w:val="00975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56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1024</Words>
  <Characters>5837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2019-07-27T20:19:00Z</dcterms:created>
  <dcterms:modified xsi:type="dcterms:W3CDTF">2019-07-27T21:41:00Z</dcterms:modified>
</cp:coreProperties>
</file>